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Default="001A3556" w:rsidP="001A3556">
      <w:pPr>
        <w:jc w:val="center"/>
        <w:rPr>
          <w:b/>
          <w:bCs/>
          <w:sz w:val="22"/>
          <w:szCs w:val="22"/>
          <w:u w:val="single"/>
          <w:rtl/>
        </w:rPr>
      </w:pPr>
      <w:bookmarkStart w:id="0" w:name="_GoBack"/>
      <w:bookmarkEnd w:id="0"/>
    </w:p>
    <w:p w:rsidR="00DE5ED3" w:rsidRDefault="00DE5ED3" w:rsidP="00DE5ED3">
      <w:pPr>
        <w:spacing w:line="360" w:lineRule="auto"/>
        <w:jc w:val="center"/>
        <w:rPr>
          <w:rFonts w:ascii="Arial" w:hAnsi="Arial"/>
          <w:b/>
          <w:bCs/>
          <w:sz w:val="28"/>
          <w:szCs w:val="28"/>
          <w:u w:val="single"/>
          <w:rtl/>
        </w:rPr>
      </w:pPr>
      <w:bookmarkStart w:id="1" w:name="Start"/>
      <w:bookmarkEnd w:id="1"/>
    </w:p>
    <w:p w:rsidR="008E26DB" w:rsidRPr="00A56ACA" w:rsidRDefault="002668BA" w:rsidP="002E6791">
      <w:pPr>
        <w:spacing w:line="276" w:lineRule="auto"/>
        <w:jc w:val="center"/>
        <w:rPr>
          <w:b/>
          <w:bCs/>
          <w:sz w:val="32"/>
          <w:szCs w:val="32"/>
          <w:rtl/>
        </w:rPr>
      </w:pPr>
      <w:r>
        <w:rPr>
          <w:rFonts w:cs="Arial" w:hint="cs"/>
          <w:b/>
          <w:bCs/>
          <w:sz w:val="32"/>
          <w:szCs w:val="32"/>
          <w:rtl/>
          <w:lang w:bidi="ar-SA"/>
        </w:rPr>
        <w:t>مناقصة علنية رقم</w:t>
      </w:r>
      <w:r w:rsidR="008E26DB" w:rsidRPr="00A56ACA">
        <w:rPr>
          <w:rFonts w:hint="cs"/>
          <w:b/>
          <w:bCs/>
          <w:sz w:val="32"/>
          <w:szCs w:val="32"/>
          <w:rtl/>
        </w:rPr>
        <w:t xml:space="preserve"> </w:t>
      </w:r>
      <w:r w:rsidR="002E6791">
        <w:rPr>
          <w:rFonts w:hint="cs"/>
          <w:b/>
          <w:bCs/>
          <w:sz w:val="32"/>
          <w:szCs w:val="32"/>
          <w:rtl/>
        </w:rPr>
        <w:t>57</w:t>
      </w:r>
      <w:r w:rsidR="00564002">
        <w:rPr>
          <w:rFonts w:hint="cs"/>
          <w:b/>
          <w:bCs/>
          <w:sz w:val="32"/>
          <w:szCs w:val="32"/>
          <w:rtl/>
        </w:rPr>
        <w:t>/14</w:t>
      </w:r>
    </w:p>
    <w:p w:rsidR="002668BA" w:rsidRPr="002668BA" w:rsidRDefault="002668BA" w:rsidP="002E6791">
      <w:pPr>
        <w:ind w:left="594"/>
        <w:jc w:val="center"/>
        <w:rPr>
          <w:rFonts w:cstheme="minorBidi"/>
          <w:b/>
          <w:bCs/>
          <w:szCs w:val="24"/>
          <w:rtl/>
          <w:lang w:bidi="ar-SA"/>
        </w:rPr>
      </w:pPr>
      <w:r>
        <w:rPr>
          <w:rFonts w:cstheme="minorBidi" w:hint="cs"/>
          <w:b/>
          <w:bCs/>
          <w:szCs w:val="24"/>
          <w:rtl/>
          <w:lang w:bidi="ar-SA"/>
        </w:rPr>
        <w:t>لتلقي خدمات استشارة ومرافقة مشاريع لنجاعة الطاقة</w:t>
      </w:r>
    </w:p>
    <w:p w:rsidR="008E26DB" w:rsidRPr="007F3994" w:rsidRDefault="008E26DB" w:rsidP="008E26DB">
      <w:pPr>
        <w:spacing w:line="276" w:lineRule="auto"/>
        <w:jc w:val="both"/>
        <w:rPr>
          <w:b/>
          <w:bCs/>
          <w:color w:val="FF0000"/>
          <w:szCs w:val="24"/>
          <w:rtl/>
        </w:rPr>
      </w:pPr>
    </w:p>
    <w:p w:rsidR="00156533" w:rsidRDefault="00156533" w:rsidP="002E6791">
      <w:pPr>
        <w:autoSpaceDE w:val="0"/>
        <w:autoSpaceDN w:val="0"/>
        <w:adjustRightInd w:val="0"/>
        <w:spacing w:line="360" w:lineRule="auto"/>
        <w:jc w:val="both"/>
        <w:rPr>
          <w:rFonts w:ascii="Arial" w:hAnsi="Arial"/>
          <w:szCs w:val="24"/>
          <w:rtl/>
        </w:rPr>
      </w:pPr>
    </w:p>
    <w:p w:rsidR="00156533" w:rsidRPr="00156533" w:rsidRDefault="00156533" w:rsidP="00156533">
      <w:pPr>
        <w:autoSpaceDE w:val="0"/>
        <w:autoSpaceDN w:val="0"/>
        <w:adjustRightInd w:val="0"/>
        <w:spacing w:line="360" w:lineRule="auto"/>
        <w:jc w:val="both"/>
        <w:rPr>
          <w:rFonts w:ascii="Arial" w:hAnsi="Arial" w:cstheme="minorBidi"/>
          <w:szCs w:val="24"/>
          <w:rtl/>
          <w:lang w:bidi="ar-SA"/>
        </w:rPr>
      </w:pPr>
      <w:r>
        <w:rPr>
          <w:rFonts w:ascii="Arial" w:hAnsi="Arial" w:cstheme="minorBidi" w:hint="cs"/>
          <w:szCs w:val="24"/>
          <w:rtl/>
          <w:lang w:bidi="ar-SA"/>
        </w:rPr>
        <w:t>وزارة البنى التحتية الوطنية, الطاقة والمياه, بواسطة قسم لحفاظ على الطاقة, يطلب بهذا تلقي عروض لتقديم خدمات استشارة ومرافقة مشاريع لنجاعة الطاقة (فيما يلي: "الخدمات") وكل ذلك كما هو مفصل في مستندات المناقصة وفي معيار المناقصة.</w:t>
      </w:r>
    </w:p>
    <w:p w:rsidR="00EC42CC" w:rsidRPr="002E6791" w:rsidRDefault="00EC42CC" w:rsidP="00BC1CFE">
      <w:pPr>
        <w:pStyle w:val="ad"/>
        <w:spacing w:line="276" w:lineRule="auto"/>
        <w:ind w:left="0"/>
        <w:jc w:val="both"/>
        <w:rPr>
          <w:rFonts w:ascii="Arial" w:hAnsi="Arial"/>
          <w:color w:val="FF0000"/>
          <w:szCs w:val="24"/>
          <w:rtl/>
        </w:rPr>
      </w:pPr>
    </w:p>
    <w:p w:rsidR="00A83625" w:rsidRPr="00BA67D8" w:rsidRDefault="00A83625" w:rsidP="00A83625">
      <w:pPr>
        <w:pStyle w:val="ad"/>
        <w:spacing w:before="240" w:line="276" w:lineRule="auto"/>
        <w:ind w:left="-284"/>
        <w:contextualSpacing w:val="0"/>
        <w:jc w:val="both"/>
        <w:rPr>
          <w:rFonts w:cs="Arial"/>
          <w:szCs w:val="24"/>
          <w:u w:val="single"/>
          <w:rtl/>
          <w:lang w:bidi="ar-SA"/>
        </w:rPr>
      </w:pPr>
      <w:r w:rsidRPr="00BA67D8">
        <w:rPr>
          <w:rFonts w:cs="Arial" w:hint="cs"/>
          <w:szCs w:val="24"/>
          <w:u w:val="single"/>
          <w:rtl/>
          <w:lang w:bidi="ar-SA"/>
        </w:rPr>
        <w:t>عام</w:t>
      </w:r>
    </w:p>
    <w:p w:rsidR="00A83625" w:rsidRDefault="00A83625" w:rsidP="00A83625">
      <w:pPr>
        <w:tabs>
          <w:tab w:val="left" w:pos="2200"/>
        </w:tabs>
        <w:autoSpaceDE w:val="0"/>
        <w:autoSpaceDN w:val="0"/>
        <w:adjustRightInd w:val="0"/>
        <w:spacing w:line="276" w:lineRule="auto"/>
        <w:jc w:val="both"/>
        <w:rPr>
          <w:rFonts w:ascii="Arial" w:hAnsi="Arial" w:cs="Times New Roman"/>
          <w:szCs w:val="24"/>
          <w:rtl/>
          <w:lang w:bidi="ar-SA"/>
        </w:rPr>
      </w:pPr>
      <w:r>
        <w:rPr>
          <w:rFonts w:ascii="Arial" w:hAnsi="Arial" w:cs="Times New Roman" w:hint="cs"/>
          <w:szCs w:val="24"/>
          <w:rtl/>
          <w:lang w:bidi="ar-SA"/>
        </w:rPr>
        <w:t xml:space="preserve">فترة الاتفاقية بين الوزارة وبين المزود ستكون لمدة </w:t>
      </w:r>
      <w:r w:rsidRPr="00D63571">
        <w:rPr>
          <w:rFonts w:ascii="Arial" w:hAnsi="Arial" w:cs="Times New Roman" w:hint="cs"/>
          <w:b/>
          <w:bCs/>
          <w:szCs w:val="24"/>
          <w:rtl/>
          <w:lang w:bidi="ar-SA"/>
        </w:rPr>
        <w:t>12 شهرا</w:t>
      </w:r>
      <w:r>
        <w:rPr>
          <w:rFonts w:ascii="Arial" w:hAnsi="Arial" w:cs="Times New Roman" w:hint="cs"/>
          <w:szCs w:val="24"/>
          <w:rtl/>
          <w:lang w:bidi="ar-SA"/>
        </w:rPr>
        <w:t xml:space="preserve"> من موعد بدء سريان مفعول الاتفاقية. للوزارة الحق في تمديد أو توسيع او تمديد التعاقد لفترات إضافية, كما هو مفصل في مستندات المناقصة.</w:t>
      </w:r>
    </w:p>
    <w:p w:rsidR="00A83625" w:rsidRPr="007F6C9A" w:rsidRDefault="00A83625" w:rsidP="00A83625">
      <w:pPr>
        <w:contextualSpacing/>
        <w:jc w:val="both"/>
        <w:rPr>
          <w:sz w:val="22"/>
          <w:szCs w:val="22"/>
          <w:rtl/>
          <w:lang w:bidi="ar-SA"/>
        </w:rPr>
      </w:pPr>
    </w:p>
    <w:p w:rsidR="00A83625" w:rsidRDefault="00A83625" w:rsidP="00A83625">
      <w:pPr>
        <w:contextualSpacing/>
        <w:jc w:val="both"/>
        <w:rPr>
          <w:rFonts w:ascii="Arial" w:hAnsi="Arial" w:cs="Times New Roman"/>
          <w:b/>
          <w:szCs w:val="24"/>
          <w:rtl/>
          <w:lang w:bidi="ar-SA"/>
        </w:rPr>
      </w:pPr>
    </w:p>
    <w:p w:rsidR="00A83625" w:rsidRPr="007F6C9A" w:rsidRDefault="00A83625" w:rsidP="00A83625">
      <w:pPr>
        <w:contextualSpacing/>
        <w:jc w:val="both"/>
        <w:rPr>
          <w:sz w:val="22"/>
          <w:szCs w:val="22"/>
        </w:rPr>
      </w:pPr>
      <w:r w:rsidRPr="00271853">
        <w:rPr>
          <w:rFonts w:ascii="Arial" w:hAnsi="Arial" w:cs="Times New Roman"/>
          <w:b/>
          <w:szCs w:val="24"/>
          <w:rtl/>
          <w:lang w:bidi="ar-SA"/>
        </w:rPr>
        <w:t>تشمل وثائق ال</w:t>
      </w:r>
      <w:r>
        <w:rPr>
          <w:rFonts w:ascii="Arial" w:hAnsi="Arial" w:cs="Times New Roman" w:hint="cs"/>
          <w:b/>
          <w:szCs w:val="24"/>
          <w:rtl/>
          <w:lang w:bidi="ar-SA"/>
        </w:rPr>
        <w:t xml:space="preserve">مناقصة </w:t>
      </w:r>
      <w:r w:rsidRPr="00271853">
        <w:rPr>
          <w:rFonts w:ascii="Arial" w:hAnsi="Arial" w:cs="Times New Roman"/>
          <w:b/>
          <w:szCs w:val="24"/>
          <w:rtl/>
          <w:lang w:bidi="ar-SA"/>
        </w:rPr>
        <w:t xml:space="preserve">وصفا تفصيليا للأعمال المطلوبة، وشروط المشاركة في المناقصة، معايير اختيار العرض الفائز ونص العقد </w:t>
      </w:r>
      <w:r>
        <w:rPr>
          <w:rFonts w:ascii="Arial" w:hAnsi="Arial" w:cs="Times New Roman" w:hint="cs"/>
          <w:b/>
          <w:szCs w:val="24"/>
          <w:rtl/>
          <w:lang w:bidi="ar-SA"/>
        </w:rPr>
        <w:t xml:space="preserve">الذي سيوقع </w:t>
      </w:r>
      <w:r w:rsidRPr="00271853">
        <w:rPr>
          <w:rFonts w:ascii="Arial" w:hAnsi="Arial" w:cs="Times New Roman"/>
          <w:b/>
          <w:szCs w:val="24"/>
          <w:rtl/>
          <w:lang w:bidi="ar-SA"/>
        </w:rPr>
        <w:t>مع الفائز و</w:t>
      </w:r>
      <w:r>
        <w:rPr>
          <w:rFonts w:ascii="Arial" w:hAnsi="Arial" w:cs="Times New Roman" w:hint="cs"/>
          <w:b/>
          <w:szCs w:val="24"/>
          <w:rtl/>
          <w:lang w:bidi="ar-SA"/>
        </w:rPr>
        <w:t>شروط الاتفاقية</w:t>
      </w:r>
      <w:r w:rsidRPr="00271853">
        <w:rPr>
          <w:rFonts w:ascii="Arial" w:hAnsi="Arial" w:cs="Times New Roman"/>
          <w:b/>
          <w:szCs w:val="24"/>
          <w:rtl/>
          <w:lang w:bidi="ar-SA"/>
        </w:rPr>
        <w:t>. يمكن ت</w:t>
      </w:r>
      <w:r>
        <w:rPr>
          <w:rFonts w:ascii="Arial" w:hAnsi="Arial" w:cs="Times New Roman" w:hint="cs"/>
          <w:b/>
          <w:szCs w:val="24"/>
          <w:rtl/>
          <w:lang w:bidi="ar-SA"/>
        </w:rPr>
        <w:t>نزيل</w:t>
      </w:r>
      <w:r w:rsidRPr="00271853">
        <w:rPr>
          <w:rFonts w:ascii="Arial" w:hAnsi="Arial" w:cs="Times New Roman"/>
          <w:b/>
          <w:szCs w:val="24"/>
          <w:rtl/>
          <w:lang w:bidi="ar-SA"/>
        </w:rPr>
        <w:t xml:space="preserve"> </w:t>
      </w:r>
      <w:r>
        <w:rPr>
          <w:rFonts w:ascii="Arial" w:hAnsi="Arial" w:cs="Times New Roman" w:hint="cs"/>
          <w:b/>
          <w:szCs w:val="24"/>
          <w:rtl/>
          <w:lang w:bidi="ar-SA"/>
        </w:rPr>
        <w:t>مستندات</w:t>
      </w:r>
      <w:r w:rsidRPr="00271853">
        <w:rPr>
          <w:rFonts w:ascii="Arial" w:hAnsi="Arial" w:cs="Times New Roman"/>
          <w:b/>
          <w:szCs w:val="24"/>
          <w:rtl/>
          <w:lang w:bidi="ar-SA"/>
        </w:rPr>
        <w:t xml:space="preserve"> المناقصة من موقع الوزارة على العنوان التالي: </w:t>
      </w:r>
      <w:hyperlink r:id="rId12" w:history="1">
        <w:r w:rsidRPr="007F6C9A">
          <w:rPr>
            <w:rStyle w:val="Hyperlink"/>
            <w:sz w:val="22"/>
            <w:szCs w:val="22"/>
          </w:rPr>
          <w:t>www.energy.gov.il</w:t>
        </w:r>
      </w:hyperlink>
      <w:r w:rsidRPr="007F6C9A">
        <w:rPr>
          <w:sz w:val="22"/>
          <w:szCs w:val="22"/>
        </w:rPr>
        <w:t xml:space="preserve"> </w:t>
      </w:r>
      <w:r w:rsidRPr="007F6C9A">
        <w:rPr>
          <w:rFonts w:hint="cs"/>
          <w:sz w:val="22"/>
          <w:szCs w:val="22"/>
          <w:rtl/>
        </w:rPr>
        <w:t xml:space="preserve"> </w:t>
      </w:r>
    </w:p>
    <w:p w:rsidR="00A83625" w:rsidRPr="00D328AE" w:rsidRDefault="00A83625" w:rsidP="00A83625">
      <w:pPr>
        <w:tabs>
          <w:tab w:val="left" w:pos="8312"/>
        </w:tabs>
        <w:spacing w:line="276" w:lineRule="auto"/>
        <w:jc w:val="both"/>
        <w:rPr>
          <w:b/>
          <w:bCs/>
          <w:sz w:val="22"/>
          <w:szCs w:val="22"/>
          <w:u w:val="single"/>
          <w:rtl/>
        </w:rPr>
      </w:pPr>
    </w:p>
    <w:p w:rsidR="00A83625" w:rsidRPr="00CE0736" w:rsidRDefault="00A83625" w:rsidP="00A83625">
      <w:pPr>
        <w:spacing w:line="276" w:lineRule="auto"/>
        <w:contextualSpacing/>
        <w:jc w:val="both"/>
        <w:rPr>
          <w:sz w:val="22"/>
          <w:szCs w:val="22"/>
          <w:rtl/>
        </w:rPr>
      </w:pPr>
    </w:p>
    <w:p w:rsidR="00A83625" w:rsidRPr="00CE0736" w:rsidRDefault="00A83625" w:rsidP="00A83625">
      <w:pPr>
        <w:spacing w:line="276" w:lineRule="auto"/>
        <w:jc w:val="both"/>
        <w:rPr>
          <w:sz w:val="22"/>
          <w:szCs w:val="22"/>
          <w:rtl/>
        </w:rPr>
      </w:pPr>
    </w:p>
    <w:p w:rsidR="00A83625" w:rsidRPr="00271853" w:rsidRDefault="00A83625" w:rsidP="00A83625">
      <w:pPr>
        <w:tabs>
          <w:tab w:val="left" w:pos="2200"/>
        </w:tabs>
        <w:autoSpaceDE w:val="0"/>
        <w:autoSpaceDN w:val="0"/>
        <w:adjustRightInd w:val="0"/>
        <w:spacing w:line="276" w:lineRule="auto"/>
        <w:jc w:val="both"/>
        <w:rPr>
          <w:rFonts w:ascii="Arial" w:hAnsi="Arial"/>
          <w:b/>
          <w:szCs w:val="24"/>
          <w:rtl/>
        </w:rPr>
      </w:pPr>
      <w:r>
        <w:rPr>
          <w:rFonts w:ascii="Arial" w:hAnsi="Arial" w:cs="Times New Roman" w:hint="cs"/>
          <w:b/>
          <w:szCs w:val="24"/>
          <w:rtl/>
          <w:lang w:bidi="ar-SA"/>
        </w:rPr>
        <w:t xml:space="preserve">يجب </w:t>
      </w:r>
      <w:r w:rsidRPr="00271853">
        <w:rPr>
          <w:rFonts w:ascii="Arial" w:hAnsi="Arial" w:cs="Times New Roman"/>
          <w:b/>
          <w:szCs w:val="24"/>
          <w:rtl/>
          <w:lang w:bidi="ar-SA"/>
        </w:rPr>
        <w:t>وضع</w:t>
      </w:r>
      <w:r>
        <w:rPr>
          <w:rFonts w:ascii="Arial" w:hAnsi="Arial" w:cs="Times New Roman"/>
          <w:b/>
          <w:szCs w:val="24"/>
          <w:rtl/>
          <w:lang w:bidi="ar-SA"/>
        </w:rPr>
        <w:t xml:space="preserve"> </w:t>
      </w:r>
      <w:r w:rsidRPr="00271853">
        <w:rPr>
          <w:rFonts w:ascii="Arial" w:hAnsi="Arial" w:cs="Times New Roman"/>
          <w:b/>
          <w:szCs w:val="24"/>
          <w:rtl/>
          <w:lang w:bidi="ar-SA"/>
        </w:rPr>
        <w:t xml:space="preserve">مغلف </w:t>
      </w:r>
      <w:r>
        <w:rPr>
          <w:rFonts w:ascii="Arial" w:hAnsi="Arial" w:cs="Times New Roman" w:hint="cs"/>
          <w:b/>
          <w:szCs w:val="24"/>
          <w:rtl/>
          <w:lang w:bidi="ar-SA"/>
        </w:rPr>
        <w:t>العرض</w:t>
      </w:r>
      <w:r w:rsidRPr="00271853">
        <w:rPr>
          <w:rFonts w:ascii="Arial" w:hAnsi="Arial" w:cs="Times New Roman"/>
          <w:b/>
          <w:szCs w:val="24"/>
          <w:rtl/>
          <w:lang w:bidi="ar-SA"/>
        </w:rPr>
        <w:t xml:space="preserve"> </w:t>
      </w:r>
      <w:r>
        <w:rPr>
          <w:rFonts w:ascii="Arial" w:hAnsi="Arial" w:cs="Times New Roman" w:hint="cs"/>
          <w:b/>
          <w:szCs w:val="24"/>
          <w:rtl/>
          <w:lang w:bidi="ar-SA"/>
        </w:rPr>
        <w:t xml:space="preserve">في </w:t>
      </w:r>
      <w:r w:rsidRPr="00271853">
        <w:rPr>
          <w:rFonts w:ascii="Arial" w:hAnsi="Arial" w:cs="Times New Roman"/>
          <w:b/>
          <w:szCs w:val="24"/>
          <w:rtl/>
          <w:lang w:bidi="ar-SA"/>
        </w:rPr>
        <w:t xml:space="preserve">صندوق المناقصات، </w:t>
      </w:r>
      <w:r>
        <w:rPr>
          <w:rFonts w:ascii="Arial" w:hAnsi="Arial" w:cs="Times New Roman" w:hint="cs"/>
          <w:b/>
          <w:szCs w:val="24"/>
          <w:rtl/>
          <w:lang w:bidi="ar-SA"/>
        </w:rPr>
        <w:t xml:space="preserve">المتواجد في </w:t>
      </w:r>
      <w:r w:rsidRPr="00271853">
        <w:rPr>
          <w:rFonts w:ascii="Arial" w:hAnsi="Arial" w:cs="Times New Roman"/>
          <w:b/>
          <w:szCs w:val="24"/>
          <w:rtl/>
          <w:lang w:bidi="ar-SA"/>
        </w:rPr>
        <w:t>وزارة الطاقة والمياه،  شارع يافا</w:t>
      </w:r>
      <w:r>
        <w:rPr>
          <w:rFonts w:ascii="Arial" w:hAnsi="Arial" w:cs="Times New Roman" w:hint="cs"/>
          <w:b/>
          <w:szCs w:val="24"/>
          <w:rtl/>
          <w:lang w:bidi="ar-SA"/>
        </w:rPr>
        <w:t xml:space="preserve"> 216</w:t>
      </w:r>
      <w:r w:rsidRPr="00271853">
        <w:rPr>
          <w:rFonts w:ascii="Arial" w:hAnsi="Arial" w:cs="Times New Roman"/>
          <w:b/>
          <w:szCs w:val="24"/>
          <w:rtl/>
          <w:lang w:bidi="ar-SA"/>
        </w:rPr>
        <w:t>، القدس، في الطابق 7 (في ال</w:t>
      </w:r>
      <w:r>
        <w:rPr>
          <w:rFonts w:ascii="Arial" w:hAnsi="Arial" w:cs="Times New Roman" w:hint="cs"/>
          <w:b/>
          <w:szCs w:val="24"/>
          <w:rtl/>
          <w:lang w:bidi="ar-SA"/>
        </w:rPr>
        <w:t>رواق بجانب الحارس</w:t>
      </w:r>
      <w:r w:rsidRPr="00271853">
        <w:rPr>
          <w:rFonts w:ascii="Arial" w:hAnsi="Arial" w:cs="Times New Roman"/>
          <w:b/>
          <w:szCs w:val="24"/>
          <w:rtl/>
          <w:lang w:bidi="ar-SA"/>
        </w:rPr>
        <w:t xml:space="preserve">)، </w:t>
      </w:r>
      <w:r>
        <w:rPr>
          <w:rFonts w:ascii="Arial" w:hAnsi="Arial" w:cs="Times New Roman" w:hint="cs"/>
          <w:b/>
          <w:szCs w:val="24"/>
          <w:rtl/>
          <w:lang w:bidi="ar-SA"/>
        </w:rPr>
        <w:t>حتى</w:t>
      </w:r>
      <w:r w:rsidRPr="00271853">
        <w:rPr>
          <w:rFonts w:ascii="Arial" w:hAnsi="Arial" w:cs="Times New Roman"/>
          <w:b/>
          <w:szCs w:val="24"/>
          <w:rtl/>
          <w:lang w:bidi="ar-SA"/>
        </w:rPr>
        <w:t xml:space="preserve"> موعد </w:t>
      </w:r>
      <w:r>
        <w:rPr>
          <w:rFonts w:ascii="Arial" w:hAnsi="Arial" w:cs="Times New Roman" w:hint="cs"/>
          <w:b/>
          <w:szCs w:val="24"/>
          <w:rtl/>
          <w:lang w:bidi="ar-SA"/>
        </w:rPr>
        <w:t xml:space="preserve">أقصاه </w:t>
      </w:r>
      <w:r w:rsidRPr="00271853">
        <w:rPr>
          <w:rFonts w:ascii="Arial" w:hAnsi="Arial" w:cs="Times New Roman"/>
          <w:b/>
          <w:szCs w:val="24"/>
          <w:rtl/>
          <w:lang w:bidi="ar-SA"/>
        </w:rPr>
        <w:t xml:space="preserve"> </w:t>
      </w:r>
      <w:r>
        <w:rPr>
          <w:rFonts w:cs="Times New Roman" w:hint="cs"/>
          <w:bCs/>
          <w:szCs w:val="24"/>
          <w:u w:val="single"/>
          <w:rtl/>
          <w:lang w:bidi="ar-SA"/>
        </w:rPr>
        <w:t>30.11.2014</w:t>
      </w:r>
      <w:r w:rsidRPr="00B63CCD">
        <w:rPr>
          <w:rFonts w:ascii="Arial" w:hAnsi="Arial" w:cs="Times New Roman"/>
          <w:bCs/>
          <w:szCs w:val="24"/>
          <w:u w:val="single"/>
          <w:rtl/>
          <w:lang w:bidi="ar-SA"/>
        </w:rPr>
        <w:t xml:space="preserve"> في</w:t>
      </w:r>
      <w:r>
        <w:rPr>
          <w:rFonts w:ascii="Arial" w:hAnsi="Arial" w:cs="Times New Roman" w:hint="cs"/>
          <w:bCs/>
          <w:szCs w:val="24"/>
          <w:u w:val="single"/>
          <w:rtl/>
          <w:lang w:bidi="ar-SA"/>
        </w:rPr>
        <w:t xml:space="preserve"> الساعة</w:t>
      </w:r>
      <w:r w:rsidRPr="00B63CCD">
        <w:rPr>
          <w:rFonts w:ascii="Arial" w:hAnsi="Arial" w:cs="Times New Roman"/>
          <w:bCs/>
          <w:szCs w:val="24"/>
          <w:u w:val="single"/>
          <w:rtl/>
          <w:lang w:bidi="ar-SA"/>
        </w:rPr>
        <w:t xml:space="preserve"> </w:t>
      </w:r>
      <w:r w:rsidRPr="00B63CCD">
        <w:rPr>
          <w:rFonts w:ascii="Arial" w:hAnsi="Arial" w:cs="Times New Roman" w:hint="cs"/>
          <w:bCs/>
          <w:szCs w:val="24"/>
          <w:u w:val="single"/>
          <w:rtl/>
          <w:lang w:bidi="ar-SA"/>
        </w:rPr>
        <w:t>14:00</w:t>
      </w:r>
      <w:r w:rsidRPr="00B63CCD">
        <w:rPr>
          <w:rFonts w:ascii="Arial" w:hAnsi="Arial" w:cs="Times New Roman"/>
          <w:bCs/>
          <w:szCs w:val="24"/>
          <w:rtl/>
          <w:lang w:bidi="ar-SA"/>
        </w:rPr>
        <w:t xml:space="preserve"> </w:t>
      </w:r>
      <w:r>
        <w:rPr>
          <w:rFonts w:ascii="Arial" w:hAnsi="Arial" w:cs="Times New Roman" w:hint="cs"/>
          <w:bCs/>
          <w:szCs w:val="24"/>
          <w:rtl/>
          <w:lang w:bidi="ar-SA"/>
        </w:rPr>
        <w:t>.</w:t>
      </w:r>
    </w:p>
    <w:p w:rsidR="00A83625" w:rsidRPr="00271853" w:rsidRDefault="00A83625" w:rsidP="00A83625">
      <w:pPr>
        <w:tabs>
          <w:tab w:val="left" w:pos="2200"/>
        </w:tabs>
        <w:autoSpaceDE w:val="0"/>
        <w:autoSpaceDN w:val="0"/>
        <w:adjustRightInd w:val="0"/>
        <w:spacing w:line="276" w:lineRule="auto"/>
        <w:ind w:left="-284"/>
        <w:jc w:val="both"/>
        <w:rPr>
          <w:rFonts w:ascii="Arial" w:hAnsi="Arial"/>
          <w:b/>
          <w:szCs w:val="24"/>
          <w:rtl/>
        </w:rPr>
      </w:pPr>
    </w:p>
    <w:p w:rsidR="00A83625" w:rsidRPr="009B3F9B" w:rsidRDefault="00A83625" w:rsidP="00A83625">
      <w:pPr>
        <w:ind w:left="-1"/>
        <w:jc w:val="both"/>
        <w:rPr>
          <w:rFonts w:cs="Arial"/>
          <w:sz w:val="22"/>
          <w:szCs w:val="22"/>
          <w:rtl/>
          <w:lang w:bidi="ar-SA"/>
        </w:rPr>
      </w:pPr>
      <w:r>
        <w:rPr>
          <w:rFonts w:cs="Arial" w:hint="cs"/>
          <w:sz w:val="22"/>
          <w:szCs w:val="22"/>
          <w:rtl/>
          <w:lang w:bidi="ar-SA"/>
        </w:rPr>
        <w:t xml:space="preserve">إذا ما قرر مقدم العرض إرسال المغلف بواسطة رسول (بما في ذلك شركة بريد </w:t>
      </w:r>
      <w:proofErr w:type="gramStart"/>
      <w:r>
        <w:rPr>
          <w:rFonts w:cs="Arial" w:hint="cs"/>
          <w:sz w:val="22"/>
          <w:szCs w:val="22"/>
          <w:rtl/>
          <w:lang w:bidi="ar-SA"/>
        </w:rPr>
        <w:t>إسرائيل),</w:t>
      </w:r>
      <w:proofErr w:type="gramEnd"/>
      <w:r>
        <w:rPr>
          <w:rFonts w:cs="Arial" w:hint="cs"/>
          <w:sz w:val="22"/>
          <w:szCs w:val="22"/>
          <w:rtl/>
          <w:lang w:bidi="ar-SA"/>
        </w:rPr>
        <w:t xml:space="preserve"> عليه إدخاله إلى داخل مغلف إضافي وان يكتب عليه "الرجاء إدخاله إلى صندوق المناقصات". على مقدم العرض أن يكون متنبها إلى أن المكتب ليس مسؤولا عن إدخال العرض إلى صندوق المناقصة. عرض الذي سيتم تلقيه بعد الموعد </w:t>
      </w:r>
      <w:proofErr w:type="gramStart"/>
      <w:r>
        <w:rPr>
          <w:rFonts w:cs="Arial" w:hint="cs"/>
          <w:sz w:val="22"/>
          <w:szCs w:val="22"/>
          <w:rtl/>
          <w:lang w:bidi="ar-SA"/>
        </w:rPr>
        <w:t>المذكور,</w:t>
      </w:r>
      <w:proofErr w:type="gramEnd"/>
      <w:r>
        <w:rPr>
          <w:rFonts w:cs="Arial" w:hint="cs"/>
          <w:sz w:val="22"/>
          <w:szCs w:val="22"/>
          <w:rtl/>
          <w:lang w:bidi="ar-SA"/>
        </w:rPr>
        <w:t xml:space="preserve"> ولكن لأي سبب كان لم يتم إدخاله إلى صندوق المناقصات, سيلغى كعرض الذي لم يتم تلقيه بالموعد. </w:t>
      </w:r>
    </w:p>
    <w:p w:rsidR="00A83625" w:rsidRPr="00271853" w:rsidRDefault="00A83625" w:rsidP="00A83625">
      <w:pPr>
        <w:tabs>
          <w:tab w:val="left" w:pos="2200"/>
        </w:tabs>
        <w:autoSpaceDE w:val="0"/>
        <w:autoSpaceDN w:val="0"/>
        <w:adjustRightInd w:val="0"/>
        <w:spacing w:line="276" w:lineRule="auto"/>
        <w:ind w:left="-284"/>
        <w:jc w:val="both"/>
        <w:rPr>
          <w:rFonts w:ascii="Arial" w:hAnsi="Arial"/>
          <w:b/>
          <w:szCs w:val="24"/>
          <w:rtl/>
          <w:lang w:bidi="ar-SA"/>
        </w:rPr>
      </w:pPr>
    </w:p>
    <w:p w:rsidR="00A83625" w:rsidRPr="009B3F9B" w:rsidRDefault="00A83625" w:rsidP="00A83625">
      <w:pPr>
        <w:tabs>
          <w:tab w:val="left" w:pos="2200"/>
        </w:tabs>
        <w:autoSpaceDE w:val="0"/>
        <w:autoSpaceDN w:val="0"/>
        <w:adjustRightInd w:val="0"/>
        <w:spacing w:line="276" w:lineRule="auto"/>
        <w:jc w:val="both"/>
        <w:rPr>
          <w:rFonts w:ascii="Arial" w:hAnsi="Arial"/>
          <w:bCs/>
          <w:szCs w:val="24"/>
          <w:rtl/>
        </w:rPr>
      </w:pPr>
      <w:r w:rsidRPr="009B3F9B">
        <w:rPr>
          <w:rFonts w:ascii="Arial" w:hAnsi="Arial" w:cs="Times New Roman"/>
          <w:bCs/>
          <w:szCs w:val="24"/>
          <w:rtl/>
          <w:lang w:bidi="ar-SA"/>
        </w:rPr>
        <w:t xml:space="preserve">في حالة </w:t>
      </w:r>
      <w:r w:rsidRPr="009B3F9B">
        <w:rPr>
          <w:rFonts w:ascii="Arial" w:hAnsi="Arial" w:cs="Times New Roman" w:hint="cs"/>
          <w:bCs/>
          <w:szCs w:val="24"/>
          <w:rtl/>
          <w:lang w:bidi="ar-SA"/>
        </w:rPr>
        <w:t xml:space="preserve">وجود </w:t>
      </w:r>
      <w:r w:rsidRPr="009B3F9B">
        <w:rPr>
          <w:rFonts w:ascii="Arial" w:hAnsi="Arial" w:cs="Times New Roman"/>
          <w:bCs/>
          <w:szCs w:val="24"/>
          <w:rtl/>
          <w:lang w:bidi="ar-SA"/>
        </w:rPr>
        <w:t>تناقض بين هذا الإ</w:t>
      </w:r>
      <w:r w:rsidRPr="009B3F9B">
        <w:rPr>
          <w:rFonts w:ascii="Arial" w:hAnsi="Arial" w:cs="Times New Roman" w:hint="cs"/>
          <w:bCs/>
          <w:szCs w:val="24"/>
          <w:rtl/>
          <w:lang w:bidi="ar-SA"/>
        </w:rPr>
        <w:t>علان وبين</w:t>
      </w:r>
      <w:r w:rsidRPr="009B3F9B">
        <w:rPr>
          <w:rFonts w:ascii="Arial" w:hAnsi="Arial" w:cs="Times New Roman"/>
          <w:bCs/>
          <w:szCs w:val="24"/>
          <w:rtl/>
          <w:lang w:bidi="ar-SA"/>
        </w:rPr>
        <w:t xml:space="preserve"> المنصوص عليه في وثائق </w:t>
      </w:r>
      <w:proofErr w:type="gramStart"/>
      <w:r w:rsidRPr="009B3F9B">
        <w:rPr>
          <w:rFonts w:ascii="Arial" w:hAnsi="Arial" w:cs="Times New Roman"/>
          <w:bCs/>
          <w:szCs w:val="24"/>
          <w:rtl/>
          <w:lang w:bidi="ar-SA"/>
        </w:rPr>
        <w:t xml:space="preserve">المناقصة  </w:t>
      </w:r>
      <w:r>
        <w:rPr>
          <w:rFonts w:ascii="Arial" w:hAnsi="Arial" w:cs="Times New Roman" w:hint="cs"/>
          <w:bCs/>
          <w:szCs w:val="24"/>
          <w:rtl/>
          <w:lang w:bidi="ar-SA"/>
        </w:rPr>
        <w:t>س</w:t>
      </w:r>
      <w:r w:rsidRPr="009B3F9B">
        <w:rPr>
          <w:rFonts w:ascii="Arial" w:hAnsi="Arial" w:cs="Times New Roman" w:hint="cs"/>
          <w:bCs/>
          <w:szCs w:val="24"/>
          <w:rtl/>
          <w:lang w:bidi="ar-SA"/>
        </w:rPr>
        <w:t>يتغلب</w:t>
      </w:r>
      <w:proofErr w:type="gramEnd"/>
      <w:r w:rsidRPr="009B3F9B">
        <w:rPr>
          <w:rFonts w:ascii="Arial" w:hAnsi="Arial" w:cs="Times New Roman" w:hint="cs"/>
          <w:bCs/>
          <w:szCs w:val="24"/>
          <w:rtl/>
          <w:lang w:bidi="ar-SA"/>
        </w:rPr>
        <w:t xml:space="preserve"> المذكور في </w:t>
      </w:r>
      <w:r w:rsidRPr="009B3F9B">
        <w:rPr>
          <w:rFonts w:ascii="Arial" w:hAnsi="Arial" w:cs="Times New Roman"/>
          <w:bCs/>
          <w:szCs w:val="24"/>
          <w:rtl/>
          <w:lang w:bidi="ar-SA"/>
        </w:rPr>
        <w:t>وثائق المناقصة</w:t>
      </w:r>
      <w:r w:rsidRPr="009B3F9B">
        <w:rPr>
          <w:rFonts w:ascii="Arial" w:hAnsi="Arial" w:cs="Times New Roman" w:hint="cs"/>
          <w:bCs/>
          <w:szCs w:val="24"/>
          <w:rtl/>
          <w:lang w:bidi="ar-SA"/>
        </w:rPr>
        <w:t>.</w:t>
      </w:r>
    </w:p>
    <w:p w:rsidR="00A83625" w:rsidRDefault="00A83625" w:rsidP="00A83625">
      <w:pPr>
        <w:tabs>
          <w:tab w:val="left" w:pos="2200"/>
        </w:tabs>
        <w:autoSpaceDE w:val="0"/>
        <w:autoSpaceDN w:val="0"/>
        <w:adjustRightInd w:val="0"/>
        <w:spacing w:line="276" w:lineRule="auto"/>
        <w:ind w:left="-284"/>
        <w:jc w:val="both"/>
        <w:rPr>
          <w:rFonts w:cstheme="minorBidi"/>
          <w:szCs w:val="24"/>
          <w:rtl/>
          <w:lang w:bidi="ar-SA"/>
        </w:rPr>
      </w:pPr>
    </w:p>
    <w:p w:rsidR="00A83625" w:rsidRPr="0066652B" w:rsidRDefault="00A83625" w:rsidP="00A83625">
      <w:pPr>
        <w:tabs>
          <w:tab w:val="left" w:pos="2200"/>
        </w:tabs>
        <w:autoSpaceDE w:val="0"/>
        <w:autoSpaceDN w:val="0"/>
        <w:adjustRightInd w:val="0"/>
        <w:spacing w:line="276" w:lineRule="auto"/>
        <w:ind w:left="-284"/>
        <w:jc w:val="both"/>
        <w:rPr>
          <w:rFonts w:ascii="Arial" w:hAnsi="Arial"/>
          <w:bCs/>
          <w:szCs w:val="24"/>
          <w:u w:val="single"/>
          <w:rtl/>
        </w:rPr>
      </w:pPr>
      <w:r>
        <w:rPr>
          <w:rFonts w:ascii="Arial" w:hAnsi="Arial" w:cs="Times New Roman" w:hint="cs"/>
          <w:bCs/>
          <w:szCs w:val="24"/>
          <w:u w:val="single"/>
          <w:rtl/>
          <w:lang w:bidi="ar-SA"/>
        </w:rPr>
        <w:t xml:space="preserve">أسئلة </w:t>
      </w:r>
      <w:proofErr w:type="spellStart"/>
      <w:r>
        <w:rPr>
          <w:rFonts w:ascii="Arial" w:hAnsi="Arial" w:cs="Times New Roman" w:hint="cs"/>
          <w:bCs/>
          <w:szCs w:val="24"/>
          <w:u w:val="single"/>
          <w:rtl/>
          <w:lang w:bidi="ar-SA"/>
        </w:rPr>
        <w:t>واستضيحات</w:t>
      </w:r>
      <w:proofErr w:type="spellEnd"/>
      <w:r w:rsidRPr="0066652B">
        <w:rPr>
          <w:rFonts w:ascii="Arial" w:hAnsi="Arial" w:cs="Times New Roman"/>
          <w:bCs/>
          <w:szCs w:val="24"/>
          <w:u w:val="single"/>
          <w:rtl/>
          <w:lang w:bidi="ar-SA"/>
        </w:rPr>
        <w:t>:</w:t>
      </w:r>
    </w:p>
    <w:p w:rsidR="00A83625" w:rsidRDefault="00A83625" w:rsidP="00A83625">
      <w:pPr>
        <w:tabs>
          <w:tab w:val="left" w:pos="2200"/>
        </w:tabs>
        <w:autoSpaceDE w:val="0"/>
        <w:autoSpaceDN w:val="0"/>
        <w:adjustRightInd w:val="0"/>
        <w:spacing w:line="276" w:lineRule="auto"/>
        <w:ind w:left="-284"/>
        <w:jc w:val="both"/>
        <w:rPr>
          <w:rFonts w:ascii="Arial" w:hAnsi="Arial" w:cs="Times New Roman"/>
          <w:b/>
          <w:szCs w:val="24"/>
          <w:rtl/>
          <w:lang w:bidi="ar-SA"/>
        </w:rPr>
      </w:pPr>
    </w:p>
    <w:p w:rsidR="00A83625" w:rsidRDefault="00A83625" w:rsidP="00A83625">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 xml:space="preserve">الموعد الأخير لتوجيه الأسئلة </w:t>
      </w:r>
      <w:proofErr w:type="spellStart"/>
      <w:r>
        <w:rPr>
          <w:rFonts w:ascii="Arial" w:hAnsi="Arial" w:cs="Times New Roman" w:hint="cs"/>
          <w:b/>
          <w:szCs w:val="24"/>
          <w:rtl/>
          <w:lang w:bidi="ar-SA"/>
        </w:rPr>
        <w:t>والاستيضاحات</w:t>
      </w:r>
      <w:proofErr w:type="spellEnd"/>
      <w:r>
        <w:rPr>
          <w:rFonts w:ascii="Arial" w:hAnsi="Arial" w:cs="Times New Roman" w:hint="cs"/>
          <w:b/>
          <w:szCs w:val="24"/>
          <w:rtl/>
          <w:lang w:bidi="ar-SA"/>
        </w:rPr>
        <w:t xml:space="preserve"> هو </w:t>
      </w:r>
      <w:r>
        <w:rPr>
          <w:rFonts w:ascii="Arial" w:hAnsi="Arial" w:cs="Times New Roman" w:hint="cs"/>
          <w:bCs/>
          <w:szCs w:val="24"/>
          <w:u w:val="single"/>
          <w:rtl/>
          <w:lang w:bidi="ar-SA"/>
        </w:rPr>
        <w:t>17.11.2014</w:t>
      </w:r>
      <w:r w:rsidRPr="0061486B">
        <w:rPr>
          <w:rFonts w:ascii="Arial" w:hAnsi="Arial" w:cs="Times New Roman" w:hint="cs"/>
          <w:bCs/>
          <w:szCs w:val="24"/>
          <w:u w:val="single"/>
          <w:rtl/>
          <w:lang w:bidi="ar-SA"/>
        </w:rPr>
        <w:t xml:space="preserve"> الساعة 14:00</w:t>
      </w:r>
      <w:r w:rsidRPr="0049690D">
        <w:rPr>
          <w:rFonts w:ascii="Arial" w:hAnsi="Arial" w:cs="Times New Roman" w:hint="cs"/>
          <w:bCs/>
          <w:szCs w:val="24"/>
          <w:u w:val="single"/>
          <w:rtl/>
          <w:lang w:bidi="ar-SA"/>
        </w:rPr>
        <w:t xml:space="preserve"> </w:t>
      </w:r>
      <w:r w:rsidRPr="0066652B">
        <w:rPr>
          <w:rFonts w:ascii="Arial" w:hAnsi="Arial" w:cs="Times New Roman"/>
          <w:b/>
          <w:szCs w:val="24"/>
          <w:rtl/>
          <w:lang w:bidi="ar-SA"/>
        </w:rPr>
        <w:t>إ</w:t>
      </w:r>
      <w:r>
        <w:rPr>
          <w:rFonts w:ascii="Arial" w:hAnsi="Arial" w:cs="Times New Roman" w:hint="cs"/>
          <w:b/>
          <w:szCs w:val="24"/>
          <w:rtl/>
          <w:lang w:bidi="ar-SA"/>
        </w:rPr>
        <w:t>لى السيدة إ</w:t>
      </w:r>
      <w:r w:rsidRPr="0066652B">
        <w:rPr>
          <w:rFonts w:ascii="Arial" w:hAnsi="Arial" w:cs="Times New Roman"/>
          <w:b/>
          <w:szCs w:val="24"/>
          <w:rtl/>
          <w:lang w:bidi="ar-SA"/>
        </w:rPr>
        <w:t xml:space="preserve">يلانا </w:t>
      </w:r>
      <w:proofErr w:type="spellStart"/>
      <w:r>
        <w:rPr>
          <w:rFonts w:ascii="Arial" w:hAnsi="Arial" w:cs="Arial" w:hint="cs"/>
          <w:b/>
          <w:szCs w:val="24"/>
          <w:rtl/>
          <w:lang w:bidi="ar-SA"/>
        </w:rPr>
        <w:t>تمسوت</w:t>
      </w:r>
      <w:proofErr w:type="spellEnd"/>
      <w:r w:rsidRPr="0066652B">
        <w:rPr>
          <w:rFonts w:ascii="Arial" w:hAnsi="Arial" w:cs="Times New Roman"/>
          <w:b/>
          <w:szCs w:val="24"/>
          <w:rtl/>
          <w:lang w:bidi="ar-SA"/>
        </w:rPr>
        <w:t xml:space="preserve">، </w:t>
      </w:r>
      <w:r>
        <w:rPr>
          <w:rFonts w:ascii="Arial" w:hAnsi="Arial" w:cs="Times New Roman" w:hint="cs"/>
          <w:b/>
          <w:szCs w:val="24"/>
          <w:rtl/>
          <w:lang w:bidi="ar-SA"/>
        </w:rPr>
        <w:t>على</w:t>
      </w:r>
      <w:r w:rsidRPr="0066652B">
        <w:rPr>
          <w:rFonts w:ascii="Arial" w:hAnsi="Arial" w:cs="Times New Roman"/>
          <w:b/>
          <w:szCs w:val="24"/>
          <w:rtl/>
          <w:lang w:bidi="ar-SA"/>
        </w:rPr>
        <w:t xml:space="preserve"> البريد الإلكتروني </w:t>
      </w:r>
      <w:hyperlink r:id="rId13" w:history="1">
        <w:r w:rsidRPr="007F6C9A">
          <w:rPr>
            <w:rStyle w:val="Hyperlink"/>
            <w:color w:val="auto"/>
            <w:sz w:val="22"/>
            <w:szCs w:val="22"/>
          </w:rPr>
          <w:t>itamsut@energy.gov.il</w:t>
        </w:r>
      </w:hyperlink>
      <w:proofErr w:type="gramStart"/>
      <w:r w:rsidRPr="007F6C9A">
        <w:rPr>
          <w:sz w:val="22"/>
          <w:szCs w:val="22"/>
        </w:rPr>
        <w:t xml:space="preserve"> </w:t>
      </w:r>
      <w:r w:rsidRPr="007F6C9A">
        <w:rPr>
          <w:rFonts w:hint="cs"/>
          <w:sz w:val="22"/>
          <w:szCs w:val="22"/>
          <w:rtl/>
        </w:rPr>
        <w:t>,</w:t>
      </w:r>
      <w:proofErr w:type="gramEnd"/>
      <w:r w:rsidRPr="007F6C9A">
        <w:rPr>
          <w:rFonts w:hint="cs"/>
          <w:sz w:val="22"/>
          <w:szCs w:val="22"/>
          <w:rtl/>
        </w:rPr>
        <w:t xml:space="preserve"> </w:t>
      </w:r>
      <w:r>
        <w:rPr>
          <w:rFonts w:ascii="Arial" w:hAnsi="Arial" w:cs="Times New Roman" w:hint="cs"/>
          <w:b/>
          <w:szCs w:val="24"/>
          <w:rtl/>
          <w:lang w:bidi="ar-SA"/>
        </w:rPr>
        <w:t xml:space="preserve">مستند </w:t>
      </w:r>
      <w:r w:rsidRPr="0049690D">
        <w:rPr>
          <w:rFonts w:hint="cs"/>
          <w:sz w:val="22"/>
          <w:szCs w:val="22"/>
        </w:rPr>
        <w:t xml:space="preserve"> </w:t>
      </w:r>
      <w:r w:rsidRPr="00A5459A">
        <w:rPr>
          <w:rFonts w:hint="cs"/>
          <w:szCs w:val="24"/>
        </w:rPr>
        <w:t>WO</w:t>
      </w:r>
      <w:r>
        <w:rPr>
          <w:rFonts w:hint="cs"/>
          <w:szCs w:val="24"/>
        </w:rPr>
        <w:t>R</w:t>
      </w:r>
      <w:r w:rsidRPr="00A5459A">
        <w:rPr>
          <w:rFonts w:hint="cs"/>
          <w:szCs w:val="24"/>
        </w:rPr>
        <w:t>D</w:t>
      </w:r>
      <w:r>
        <w:rPr>
          <w:rFonts w:ascii="Arial" w:hAnsi="Arial" w:cs="Times New Roman" w:hint="cs"/>
          <w:b/>
          <w:szCs w:val="24"/>
          <w:rtl/>
          <w:lang w:bidi="ar-SA"/>
        </w:rPr>
        <w:t xml:space="preserve"> فقط, الوزارة لن تجيب على أسئلة التي ستصل بعد هذا الموعد الأخير.</w:t>
      </w:r>
    </w:p>
    <w:p w:rsidR="00A83625" w:rsidRDefault="00A83625" w:rsidP="00A83625">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 xml:space="preserve">تركيز الأسئلة والإجابات سينشر على موقع الشراء الحكومي وعلى موقع الانترنت التابع للوزارة ابتداء من تاريخ </w:t>
      </w:r>
      <w:r>
        <w:rPr>
          <w:rFonts w:ascii="Arial" w:hAnsi="Arial" w:cs="Times New Roman" w:hint="cs"/>
          <w:bCs/>
          <w:szCs w:val="24"/>
          <w:u w:val="single"/>
          <w:rtl/>
        </w:rPr>
        <w:t>24.11.2014</w:t>
      </w:r>
      <w:r>
        <w:rPr>
          <w:rFonts w:ascii="Arial" w:hAnsi="Arial" w:cs="Times New Roman" w:hint="cs"/>
          <w:b/>
          <w:szCs w:val="24"/>
          <w:rtl/>
          <w:lang w:bidi="ar-SA"/>
        </w:rPr>
        <w:t xml:space="preserve"> وسيشكل جزءا لا </w:t>
      </w:r>
      <w:proofErr w:type="spellStart"/>
      <w:r>
        <w:rPr>
          <w:rFonts w:ascii="Arial" w:hAnsi="Arial" w:cs="Times New Roman" w:hint="cs"/>
          <w:b/>
          <w:szCs w:val="24"/>
          <w:rtl/>
          <w:lang w:bidi="ar-SA"/>
        </w:rPr>
        <w:t>يتجزء</w:t>
      </w:r>
      <w:proofErr w:type="spellEnd"/>
      <w:r>
        <w:rPr>
          <w:rFonts w:ascii="Arial" w:hAnsi="Arial" w:cs="Times New Roman" w:hint="cs"/>
          <w:b/>
          <w:szCs w:val="24"/>
          <w:rtl/>
          <w:lang w:bidi="ar-SA"/>
        </w:rPr>
        <w:t xml:space="preserve"> من مستندات المناقصة وسيلزم جميع مقدمي العروض.</w:t>
      </w:r>
    </w:p>
    <w:p w:rsidR="00A83625" w:rsidRDefault="00A83625" w:rsidP="00A83625">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المكتب يحفظ لنفسه الحق في الامتناع عن الإجابة لمضمون الاعتراض إذا وجد بأن الإجابة على الاعتراض قد تخل أو تضر بإجراء المناقصة أو بأهدافه.</w:t>
      </w:r>
    </w:p>
    <w:p w:rsidR="004A3F25" w:rsidRPr="00A83625" w:rsidRDefault="004A3F25" w:rsidP="00564002">
      <w:pPr>
        <w:tabs>
          <w:tab w:val="left" w:pos="9355"/>
        </w:tabs>
        <w:spacing w:line="276" w:lineRule="auto"/>
        <w:jc w:val="both"/>
        <w:rPr>
          <w:rFonts w:cstheme="minorBidi"/>
          <w:sz w:val="22"/>
          <w:szCs w:val="22"/>
          <w:rtl/>
          <w:lang w:bidi="ar-SA"/>
        </w:rPr>
      </w:pPr>
    </w:p>
    <w:sectPr w:rsidR="004A3F25" w:rsidRPr="00A83625"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7522F" w:rsidRDefault="0017522F">
      <w:r>
        <w:separator/>
      </w:r>
    </w:p>
  </w:endnote>
  <w:endnote w:type="continuationSeparator" w:id="0">
    <w:p w:rsidR="0017522F" w:rsidRDefault="001752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sig w:usb0="00000003" w:usb1="00000000" w:usb2="00000000" w:usb3="00000000" w:csb0="00000001"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48EA" w:rsidRDefault="00B948EA" w:rsidP="00712673">
    <w:pPr>
      <w:pStyle w:val="12"/>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פקס'</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B948EA" w:rsidRPr="00581672" w:rsidRDefault="00B948EA"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7522F" w:rsidRDefault="0017522F">
      <w:r>
        <w:separator/>
      </w:r>
    </w:p>
  </w:footnote>
  <w:footnote w:type="continuationSeparator" w:id="0">
    <w:p w:rsidR="0017522F" w:rsidRDefault="0017522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48EA" w:rsidRDefault="00C87917">
    <w:pPr>
      <w:pStyle w:val="a6"/>
      <w:framePr w:wrap="around" w:vAnchor="text" w:hAnchor="margin" w:xAlign="center" w:y="1"/>
      <w:rPr>
        <w:rStyle w:val="a9"/>
        <w:rtl/>
      </w:rPr>
    </w:pPr>
    <w:r>
      <w:rPr>
        <w:rStyle w:val="a9"/>
        <w:rtl/>
      </w:rPr>
      <w:fldChar w:fldCharType="begin"/>
    </w:r>
    <w:r w:rsidR="00B948EA">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48EA" w:rsidRPr="00D3749A" w:rsidRDefault="00B948EA" w:rsidP="00D3749A">
    <w:pPr>
      <w:pStyle w:val="a6"/>
      <w:jc w:val="center"/>
      <w:rPr>
        <w:b/>
        <w:bCs/>
      </w:rPr>
    </w:pPr>
    <w:r w:rsidRPr="00D3749A">
      <w:rPr>
        <w:b/>
        <w:bCs/>
        <w:rtl/>
      </w:rPr>
      <w:t xml:space="preserve">- </w:t>
    </w:r>
    <w:sdt>
      <w:sdtPr>
        <w:rPr>
          <w:b/>
          <w:bCs/>
          <w:rtl/>
        </w:rPr>
        <w:id w:val="23119360"/>
        <w:docPartObj>
          <w:docPartGallery w:val="Page Numbers (Top of Page)"/>
          <w:docPartUnique/>
        </w:docPartObj>
      </w:sdtPr>
      <w:sdtEndPr/>
      <w:sdtContent>
        <w:r w:rsidR="00C87917" w:rsidRPr="00D3749A">
          <w:rPr>
            <w:b/>
            <w:bCs/>
          </w:rPr>
          <w:fldChar w:fldCharType="begin"/>
        </w:r>
        <w:r w:rsidRPr="00D3749A">
          <w:rPr>
            <w:b/>
            <w:bCs/>
          </w:rPr>
          <w:instrText xml:space="preserve"> PAGE   \* MERGEFORMAT </w:instrText>
        </w:r>
        <w:r w:rsidR="00C87917" w:rsidRPr="00D3749A">
          <w:rPr>
            <w:b/>
            <w:bCs/>
          </w:rPr>
          <w:fldChar w:fldCharType="separate"/>
        </w:r>
        <w:r w:rsidR="00A83625" w:rsidRPr="00A83625">
          <w:rPr>
            <w:rFonts w:cs="Calibri"/>
            <w:b/>
            <w:bCs/>
            <w:noProof/>
            <w:rtl/>
            <w:lang w:val="he-IL"/>
          </w:rPr>
          <w:t>2</w:t>
        </w:r>
        <w:r w:rsidR="00C87917" w:rsidRPr="00D3749A">
          <w:rPr>
            <w:b/>
            <w:bCs/>
          </w:rPr>
          <w:fldChar w:fldCharType="end"/>
        </w:r>
        <w:r w:rsidRPr="00D3749A">
          <w:rPr>
            <w:rFonts w:hint="cs"/>
            <w:b/>
            <w:bCs/>
            <w:rtl/>
          </w:rPr>
          <w:t xml:space="preserve"> -</w:t>
        </w:r>
      </w:sdtContent>
    </w:sdt>
  </w:p>
  <w:p w:rsidR="00B948EA" w:rsidRPr="008B766D" w:rsidRDefault="00B948EA"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48EA" w:rsidRDefault="00B948EA" w:rsidP="00EA4FBF">
    <w:pPr>
      <w:pStyle w:val="a6"/>
      <w:spacing w:line="276" w:lineRule="auto"/>
      <w:jc w:val="center"/>
      <w:rPr>
        <w:b/>
        <w:bCs/>
        <w:szCs w:val="40"/>
        <w:rtl/>
      </w:rPr>
    </w:pPr>
  </w:p>
  <w:p w:rsidR="00B948EA" w:rsidRPr="0090713A" w:rsidRDefault="00B948EA"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3A61AD6"/>
    <w:multiLevelType w:val="hybridMultilevel"/>
    <w:tmpl w:val="A76A2D94"/>
    <w:lvl w:ilvl="0" w:tplc="6EBEE466">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1"/>
  </w:num>
  <w:num w:numId="3">
    <w:abstractNumId w:val="12"/>
  </w:num>
  <w:num w:numId="4">
    <w:abstractNumId w:val="27"/>
  </w:num>
  <w:num w:numId="5">
    <w:abstractNumId w:val="16"/>
  </w:num>
  <w:num w:numId="6">
    <w:abstractNumId w:val="8"/>
  </w:num>
  <w:num w:numId="7">
    <w:abstractNumId w:val="15"/>
  </w:num>
  <w:num w:numId="8">
    <w:abstractNumId w:val="17"/>
  </w:num>
  <w:num w:numId="9">
    <w:abstractNumId w:val="36"/>
  </w:num>
  <w:num w:numId="10">
    <w:abstractNumId w:val="22"/>
  </w:num>
  <w:num w:numId="11">
    <w:abstractNumId w:val="3"/>
  </w:num>
  <w:num w:numId="12">
    <w:abstractNumId w:val="21"/>
  </w:num>
  <w:num w:numId="13">
    <w:abstractNumId w:val="33"/>
  </w:num>
  <w:num w:numId="14">
    <w:abstractNumId w:val="18"/>
  </w:num>
  <w:num w:numId="15">
    <w:abstractNumId w:val="9"/>
  </w:num>
  <w:num w:numId="16">
    <w:abstractNumId w:val="10"/>
  </w:num>
  <w:num w:numId="17">
    <w:abstractNumId w:val="24"/>
  </w:num>
  <w:num w:numId="18">
    <w:abstractNumId w:val="19"/>
  </w:num>
  <w:num w:numId="19">
    <w:abstractNumId w:val="37"/>
  </w:num>
  <w:num w:numId="20">
    <w:abstractNumId w:val="20"/>
  </w:num>
  <w:num w:numId="21">
    <w:abstractNumId w:val="6"/>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7"/>
  </w:num>
  <w:num w:numId="29">
    <w:abstractNumId w:val="5"/>
  </w:num>
  <w:num w:numId="30">
    <w:abstractNumId w:val="29"/>
  </w:num>
  <w:num w:numId="31">
    <w:abstractNumId w:val="26"/>
  </w:num>
  <w:num w:numId="32">
    <w:abstractNumId w:val="28"/>
  </w:num>
  <w:num w:numId="33">
    <w:abstractNumId w:val="34"/>
  </w:num>
  <w:num w:numId="34">
    <w:abstractNumId w:val="4"/>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3911"/>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0354"/>
    <w:rsid w:val="000E49AF"/>
    <w:rsid w:val="000F0C8E"/>
    <w:rsid w:val="000F1A4C"/>
    <w:rsid w:val="000F432E"/>
    <w:rsid w:val="00103A8F"/>
    <w:rsid w:val="00112A01"/>
    <w:rsid w:val="001131EA"/>
    <w:rsid w:val="00114521"/>
    <w:rsid w:val="00120513"/>
    <w:rsid w:val="001266DA"/>
    <w:rsid w:val="00126FD5"/>
    <w:rsid w:val="00131CA1"/>
    <w:rsid w:val="00144716"/>
    <w:rsid w:val="00156533"/>
    <w:rsid w:val="001617C9"/>
    <w:rsid w:val="0016193E"/>
    <w:rsid w:val="0017522F"/>
    <w:rsid w:val="001858F8"/>
    <w:rsid w:val="001878C8"/>
    <w:rsid w:val="00187CC8"/>
    <w:rsid w:val="00196FB4"/>
    <w:rsid w:val="001A0FEB"/>
    <w:rsid w:val="001A3556"/>
    <w:rsid w:val="001B2F89"/>
    <w:rsid w:val="001B56C4"/>
    <w:rsid w:val="001B6FC3"/>
    <w:rsid w:val="001C4155"/>
    <w:rsid w:val="001E6F0E"/>
    <w:rsid w:val="00212C13"/>
    <w:rsid w:val="00217083"/>
    <w:rsid w:val="00222968"/>
    <w:rsid w:val="00223E43"/>
    <w:rsid w:val="0022754A"/>
    <w:rsid w:val="002668BA"/>
    <w:rsid w:val="002768DC"/>
    <w:rsid w:val="002A377D"/>
    <w:rsid w:val="002C5C8C"/>
    <w:rsid w:val="002C636C"/>
    <w:rsid w:val="002D3504"/>
    <w:rsid w:val="002E1B7B"/>
    <w:rsid w:val="002E6791"/>
    <w:rsid w:val="002F3C71"/>
    <w:rsid w:val="002F531D"/>
    <w:rsid w:val="00311B81"/>
    <w:rsid w:val="00320EE5"/>
    <w:rsid w:val="00321798"/>
    <w:rsid w:val="00324AC4"/>
    <w:rsid w:val="00330949"/>
    <w:rsid w:val="00340E66"/>
    <w:rsid w:val="00346643"/>
    <w:rsid w:val="003503FF"/>
    <w:rsid w:val="003641E6"/>
    <w:rsid w:val="00376817"/>
    <w:rsid w:val="00395A81"/>
    <w:rsid w:val="003A30BD"/>
    <w:rsid w:val="003A4924"/>
    <w:rsid w:val="003C6095"/>
    <w:rsid w:val="003D070B"/>
    <w:rsid w:val="00441BC4"/>
    <w:rsid w:val="00445451"/>
    <w:rsid w:val="004507AE"/>
    <w:rsid w:val="00451C6D"/>
    <w:rsid w:val="00454AA8"/>
    <w:rsid w:val="00457790"/>
    <w:rsid w:val="00467995"/>
    <w:rsid w:val="0047091B"/>
    <w:rsid w:val="004864FD"/>
    <w:rsid w:val="004A3F25"/>
    <w:rsid w:val="004A5AB3"/>
    <w:rsid w:val="004B49E7"/>
    <w:rsid w:val="004B5ED3"/>
    <w:rsid w:val="004C75CD"/>
    <w:rsid w:val="004D148F"/>
    <w:rsid w:val="004E1B0B"/>
    <w:rsid w:val="004E2AE5"/>
    <w:rsid w:val="004F1D62"/>
    <w:rsid w:val="004F653F"/>
    <w:rsid w:val="00510EB6"/>
    <w:rsid w:val="00513568"/>
    <w:rsid w:val="005136FF"/>
    <w:rsid w:val="00516757"/>
    <w:rsid w:val="00524880"/>
    <w:rsid w:val="00533FCA"/>
    <w:rsid w:val="0053624C"/>
    <w:rsid w:val="0054114E"/>
    <w:rsid w:val="0054428A"/>
    <w:rsid w:val="00564002"/>
    <w:rsid w:val="00572795"/>
    <w:rsid w:val="00581672"/>
    <w:rsid w:val="00582AF4"/>
    <w:rsid w:val="00597C4B"/>
    <w:rsid w:val="005A0DC2"/>
    <w:rsid w:val="005A4613"/>
    <w:rsid w:val="005D39FC"/>
    <w:rsid w:val="005D5135"/>
    <w:rsid w:val="005E1D69"/>
    <w:rsid w:val="005E5E77"/>
    <w:rsid w:val="00610303"/>
    <w:rsid w:val="006106D1"/>
    <w:rsid w:val="006131E8"/>
    <w:rsid w:val="00614CC9"/>
    <w:rsid w:val="00624679"/>
    <w:rsid w:val="0063188E"/>
    <w:rsid w:val="00641A56"/>
    <w:rsid w:val="006426A9"/>
    <w:rsid w:val="006500F2"/>
    <w:rsid w:val="00667AA0"/>
    <w:rsid w:val="006724AB"/>
    <w:rsid w:val="0069709F"/>
    <w:rsid w:val="006B2771"/>
    <w:rsid w:val="006B4469"/>
    <w:rsid w:val="006B7F74"/>
    <w:rsid w:val="006C2C32"/>
    <w:rsid w:val="006D2289"/>
    <w:rsid w:val="006E2CD6"/>
    <w:rsid w:val="006E4356"/>
    <w:rsid w:val="006E72C5"/>
    <w:rsid w:val="006F7457"/>
    <w:rsid w:val="006F7B10"/>
    <w:rsid w:val="00712673"/>
    <w:rsid w:val="0071514A"/>
    <w:rsid w:val="00716364"/>
    <w:rsid w:val="00717601"/>
    <w:rsid w:val="00720B45"/>
    <w:rsid w:val="00721721"/>
    <w:rsid w:val="0072420F"/>
    <w:rsid w:val="00740D98"/>
    <w:rsid w:val="00743CDB"/>
    <w:rsid w:val="00753138"/>
    <w:rsid w:val="00755CF3"/>
    <w:rsid w:val="00771F8F"/>
    <w:rsid w:val="007849A9"/>
    <w:rsid w:val="0078568E"/>
    <w:rsid w:val="007A76DF"/>
    <w:rsid w:val="007B2885"/>
    <w:rsid w:val="007B301D"/>
    <w:rsid w:val="007E2CCD"/>
    <w:rsid w:val="007E784D"/>
    <w:rsid w:val="007F3994"/>
    <w:rsid w:val="007F61FE"/>
    <w:rsid w:val="007F6C9A"/>
    <w:rsid w:val="00802BA6"/>
    <w:rsid w:val="00805FD8"/>
    <w:rsid w:val="00811390"/>
    <w:rsid w:val="00817153"/>
    <w:rsid w:val="00824DD5"/>
    <w:rsid w:val="00824F94"/>
    <w:rsid w:val="008541EB"/>
    <w:rsid w:val="0086169C"/>
    <w:rsid w:val="00861DDB"/>
    <w:rsid w:val="008675F8"/>
    <w:rsid w:val="00880426"/>
    <w:rsid w:val="008862B7"/>
    <w:rsid w:val="00894582"/>
    <w:rsid w:val="008A1C11"/>
    <w:rsid w:val="008A57D2"/>
    <w:rsid w:val="008A5BE3"/>
    <w:rsid w:val="008B64C0"/>
    <w:rsid w:val="008B766D"/>
    <w:rsid w:val="008B7870"/>
    <w:rsid w:val="008C2B14"/>
    <w:rsid w:val="008C6304"/>
    <w:rsid w:val="008D3061"/>
    <w:rsid w:val="008E26DB"/>
    <w:rsid w:val="008E55C8"/>
    <w:rsid w:val="008E625E"/>
    <w:rsid w:val="008F164D"/>
    <w:rsid w:val="008F6ADF"/>
    <w:rsid w:val="008F721A"/>
    <w:rsid w:val="008F7ECC"/>
    <w:rsid w:val="00900B65"/>
    <w:rsid w:val="00901041"/>
    <w:rsid w:val="0090713A"/>
    <w:rsid w:val="00911C83"/>
    <w:rsid w:val="0092165D"/>
    <w:rsid w:val="00924837"/>
    <w:rsid w:val="00941814"/>
    <w:rsid w:val="0095452B"/>
    <w:rsid w:val="00956911"/>
    <w:rsid w:val="00964B15"/>
    <w:rsid w:val="0098267B"/>
    <w:rsid w:val="0098581E"/>
    <w:rsid w:val="009C1E95"/>
    <w:rsid w:val="009F0B13"/>
    <w:rsid w:val="009F25EB"/>
    <w:rsid w:val="009F2EC3"/>
    <w:rsid w:val="00A00DFE"/>
    <w:rsid w:val="00A0165F"/>
    <w:rsid w:val="00A104F4"/>
    <w:rsid w:val="00A107E7"/>
    <w:rsid w:val="00A16D89"/>
    <w:rsid w:val="00A250AD"/>
    <w:rsid w:val="00A32262"/>
    <w:rsid w:val="00A33613"/>
    <w:rsid w:val="00A359BD"/>
    <w:rsid w:val="00A364F7"/>
    <w:rsid w:val="00A56ACA"/>
    <w:rsid w:val="00A61B22"/>
    <w:rsid w:val="00A63F7A"/>
    <w:rsid w:val="00A83625"/>
    <w:rsid w:val="00A94E1B"/>
    <w:rsid w:val="00A96C51"/>
    <w:rsid w:val="00A977B7"/>
    <w:rsid w:val="00AB7390"/>
    <w:rsid w:val="00AD02A9"/>
    <w:rsid w:val="00AD1441"/>
    <w:rsid w:val="00AD6F36"/>
    <w:rsid w:val="00AD73C1"/>
    <w:rsid w:val="00AD762C"/>
    <w:rsid w:val="00AE5871"/>
    <w:rsid w:val="00AE59BD"/>
    <w:rsid w:val="00AF211F"/>
    <w:rsid w:val="00AF68CD"/>
    <w:rsid w:val="00B100A6"/>
    <w:rsid w:val="00B1246E"/>
    <w:rsid w:val="00B1263D"/>
    <w:rsid w:val="00B15F6B"/>
    <w:rsid w:val="00B2533E"/>
    <w:rsid w:val="00B25C7A"/>
    <w:rsid w:val="00B300E0"/>
    <w:rsid w:val="00B520F7"/>
    <w:rsid w:val="00B53D59"/>
    <w:rsid w:val="00B5693F"/>
    <w:rsid w:val="00B60E2D"/>
    <w:rsid w:val="00B82F19"/>
    <w:rsid w:val="00B84B35"/>
    <w:rsid w:val="00B948EA"/>
    <w:rsid w:val="00BA47B7"/>
    <w:rsid w:val="00BC0E05"/>
    <w:rsid w:val="00BC1CFE"/>
    <w:rsid w:val="00BC5CC1"/>
    <w:rsid w:val="00BD05D1"/>
    <w:rsid w:val="00BF39D6"/>
    <w:rsid w:val="00BF4B32"/>
    <w:rsid w:val="00BF712F"/>
    <w:rsid w:val="00C0686B"/>
    <w:rsid w:val="00C15681"/>
    <w:rsid w:val="00C32799"/>
    <w:rsid w:val="00C33B51"/>
    <w:rsid w:val="00C45C18"/>
    <w:rsid w:val="00C5046C"/>
    <w:rsid w:val="00C516A1"/>
    <w:rsid w:val="00C6125A"/>
    <w:rsid w:val="00C619F4"/>
    <w:rsid w:val="00C64694"/>
    <w:rsid w:val="00C668B6"/>
    <w:rsid w:val="00C67FF5"/>
    <w:rsid w:val="00C80AD2"/>
    <w:rsid w:val="00C80CDB"/>
    <w:rsid w:val="00C8466A"/>
    <w:rsid w:val="00C855B6"/>
    <w:rsid w:val="00C87917"/>
    <w:rsid w:val="00C91F7F"/>
    <w:rsid w:val="00CA2BA0"/>
    <w:rsid w:val="00CB33E5"/>
    <w:rsid w:val="00CB53A7"/>
    <w:rsid w:val="00CF5FE2"/>
    <w:rsid w:val="00CF6394"/>
    <w:rsid w:val="00D03624"/>
    <w:rsid w:val="00D1553E"/>
    <w:rsid w:val="00D2513A"/>
    <w:rsid w:val="00D3169D"/>
    <w:rsid w:val="00D35E0D"/>
    <w:rsid w:val="00D3749A"/>
    <w:rsid w:val="00D37641"/>
    <w:rsid w:val="00D60F68"/>
    <w:rsid w:val="00D6507C"/>
    <w:rsid w:val="00D732B0"/>
    <w:rsid w:val="00D8153D"/>
    <w:rsid w:val="00D83A6E"/>
    <w:rsid w:val="00DA31DA"/>
    <w:rsid w:val="00DA7FDB"/>
    <w:rsid w:val="00DB23A4"/>
    <w:rsid w:val="00DD792B"/>
    <w:rsid w:val="00DE05FC"/>
    <w:rsid w:val="00DE5ED3"/>
    <w:rsid w:val="00E001A4"/>
    <w:rsid w:val="00E2477D"/>
    <w:rsid w:val="00E40280"/>
    <w:rsid w:val="00E50E6B"/>
    <w:rsid w:val="00E50EE0"/>
    <w:rsid w:val="00E57A32"/>
    <w:rsid w:val="00E742CA"/>
    <w:rsid w:val="00E90583"/>
    <w:rsid w:val="00EA38C5"/>
    <w:rsid w:val="00EA4FBF"/>
    <w:rsid w:val="00EB319A"/>
    <w:rsid w:val="00EB350E"/>
    <w:rsid w:val="00EC0C97"/>
    <w:rsid w:val="00EC42CC"/>
    <w:rsid w:val="00EC6CEF"/>
    <w:rsid w:val="00EC6FA3"/>
    <w:rsid w:val="00ED37B2"/>
    <w:rsid w:val="00F00E3A"/>
    <w:rsid w:val="00F076B3"/>
    <w:rsid w:val="00F14C94"/>
    <w:rsid w:val="00F17595"/>
    <w:rsid w:val="00F37326"/>
    <w:rsid w:val="00F41F84"/>
    <w:rsid w:val="00F42907"/>
    <w:rsid w:val="00F4419B"/>
    <w:rsid w:val="00F5586C"/>
    <w:rsid w:val="00F63432"/>
    <w:rsid w:val="00F74B40"/>
    <w:rsid w:val="00F87C9A"/>
    <w:rsid w:val="00F96CCA"/>
    <w:rsid w:val="00FA4CB1"/>
    <w:rsid w:val="00FC1B1C"/>
    <w:rsid w:val="00FC5DE0"/>
    <w:rsid w:val="00FE0D79"/>
    <w:rsid w:val="00FE336C"/>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0FF77962-BF09-4ABC-92E9-3BBD7625D2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חת_571_2014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01 בנובמבר 2014</DocumentCreateDateEnglish>
    <DocumentCreateDateHebrew xmlns="8f5b83e0-a1d3-486c-bd07-833a425c74af">ח' בחשון התשע"ה</DocumentCreateDateHebrew>
    <SubjectDocument xmlns="8f5b83e0-a1d3-486c-bd07-833a425c74af">מכרז פומבי 47/14 לקבלת שירותי ייעוץ שימור אנרגיה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01/11/2014 09:42;19</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571</CounterString>
    <LastLockUser xmlns="8f5b83e0-a1d3-486c-bd07-833a425c74af" xsi:nil="true"/>
    <LastCheckOutDate xmlns="8f5b83e0-a1d3-486c-bd07-833a425c74af">01/11/2014 09:38;10</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HT_571_2014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2014-11-01T00:00:00+00:00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B0650EA9-A20B-48DB-8B98-4F46D8119C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341</Words>
  <Characters>1709</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2046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2014-11-02T06:05:00Z</cp:lastPrinted>
  <dcterms:created xsi:type="dcterms:W3CDTF">2014-11-13T12:33:00Z</dcterms:created>
  <dcterms:modified xsi:type="dcterms:W3CDTF">2014-11-13T12:33:00Z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